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40" w:rsidRDefault="00AE0240" w:rsidP="00AE0240">
      <w:pPr>
        <w:pStyle w:val="Normaalweb"/>
        <w:rPr>
          <w:rFonts w:ascii="TTE17CA008t00" w:hAnsi="TTE17CA008t00" w:cs="Arial"/>
          <w:sz w:val="48"/>
          <w:szCs w:val="48"/>
        </w:rPr>
      </w:pPr>
      <w:r>
        <w:rPr>
          <w:rFonts w:ascii="TTE17CA008t00" w:hAnsi="TTE17CA008t00" w:cs="Arial"/>
          <w:sz w:val="48"/>
          <w:szCs w:val="48"/>
        </w:rPr>
        <w:t>Ons complete portfolio</w:t>
      </w:r>
    </w:p>
    <w:p w:rsidR="00AE0240" w:rsidRDefault="00AE0240" w:rsidP="00AE0240">
      <w:pPr>
        <w:pStyle w:val="Normaalweb"/>
        <w:rPr>
          <w:rFonts w:ascii="TTE17CFD90t00" w:hAnsi="TTE17CFD90t00" w:cs="Arial"/>
          <w:sz w:val="36"/>
          <w:szCs w:val="36"/>
        </w:rPr>
      </w:pPr>
      <w:r>
        <w:rPr>
          <w:rFonts w:ascii="TTE17CFD90t00" w:hAnsi="TTE17CFD90t00" w:cs="Arial"/>
          <w:sz w:val="36"/>
          <w:szCs w:val="36"/>
        </w:rPr>
        <w:t>(bijgewerkt tot 1 april 2010)</w:t>
      </w:r>
    </w:p>
    <w:p w:rsidR="00AE0240" w:rsidRDefault="00AE0240" w:rsidP="00AE0240">
      <w:pPr>
        <w:pStyle w:val="Normaalweb"/>
        <w:rPr>
          <w:rFonts w:ascii="TTE17CA008t00" w:hAnsi="TTE17CA008t00" w:cs="Arial"/>
        </w:rPr>
      </w:pPr>
      <w:r>
        <w:rPr>
          <w:rFonts w:ascii="TTE17CA008t00" w:hAnsi="TTE17CA008t00" w:cs="Arial"/>
        </w:rPr>
        <w:t>Alle onderstaande bedrijven en instellingen zijn in de afgelopen jaren door</w:t>
      </w:r>
    </w:p>
    <w:p w:rsidR="00AE0240" w:rsidRDefault="00AE0240" w:rsidP="00AE0240">
      <w:pPr>
        <w:pStyle w:val="Normaalweb"/>
        <w:rPr>
          <w:rFonts w:ascii="TTE17CA008t00" w:hAnsi="TTE17CA008t00" w:cs="Arial"/>
        </w:rPr>
      </w:pPr>
      <w:proofErr w:type="spellStart"/>
      <w:r>
        <w:rPr>
          <w:rFonts w:ascii="TTE17CA008t00" w:hAnsi="TTE17CA008t00" w:cs="Arial"/>
        </w:rPr>
        <w:t>FV-Entertainment</w:t>
      </w:r>
      <w:proofErr w:type="spellEnd"/>
      <w:r>
        <w:rPr>
          <w:rFonts w:ascii="TTE17CA008t00" w:hAnsi="TTE17CA008t00" w:cs="Arial"/>
        </w:rPr>
        <w:t xml:space="preserve"> voorzien van workshops “Word een Lama!”, improvisatietrainingen</w:t>
      </w:r>
    </w:p>
    <w:p w:rsidR="00AE0240" w:rsidRDefault="00AE0240" w:rsidP="00AE0240">
      <w:pPr>
        <w:pStyle w:val="Normaalweb"/>
        <w:rPr>
          <w:rFonts w:ascii="TTE17CA008t00" w:hAnsi="TTE17CA008t00" w:cs="Arial"/>
        </w:rPr>
      </w:pPr>
      <w:r>
        <w:rPr>
          <w:rFonts w:ascii="TTE17CA008t00" w:hAnsi="TTE17CA008t00" w:cs="Arial"/>
        </w:rPr>
        <w:t>en Improvisatievoorstellingen. Kijk op onze website</w:t>
      </w:r>
    </w:p>
    <w:p w:rsidR="00AE0240" w:rsidRDefault="00AE0240" w:rsidP="00AE0240">
      <w:pPr>
        <w:pStyle w:val="Normaalweb"/>
        <w:rPr>
          <w:rFonts w:ascii="TTE17CAF20t00" w:hAnsi="TTE17CAF20t00" w:cs="Arial"/>
        </w:rPr>
      </w:pPr>
      <w:r>
        <w:rPr>
          <w:rFonts w:ascii="TTE17CA008t00" w:hAnsi="TTE17CA008t00" w:cs="Arial"/>
          <w:color w:val="0000FF"/>
        </w:rPr>
        <w:t xml:space="preserve">www.fv-entertainment.nl </w:t>
      </w:r>
      <w:r>
        <w:rPr>
          <w:rFonts w:ascii="TTE17CA008t00" w:hAnsi="TTE17CA008t00" w:cs="Arial"/>
        </w:rPr>
        <w:t>onder</w:t>
      </w:r>
      <w:r>
        <w:rPr>
          <w:rFonts w:ascii="TTE17CAF20t00" w:hAnsi="TTE17CAF20t00" w:cs="Arial"/>
        </w:rPr>
        <w:t xml:space="preserve"> </w:t>
      </w:r>
    </w:p>
    <w:p w:rsidR="00AE0240" w:rsidRDefault="00AE0240" w:rsidP="00AE0240">
      <w:pPr>
        <w:pStyle w:val="Normaalweb"/>
        <w:rPr>
          <w:rFonts w:ascii="TTE17CAF20t00" w:hAnsi="TTE17CAF20t00" w:cs="Arial"/>
        </w:rPr>
      </w:pPr>
      <w:r>
        <w:rPr>
          <w:rFonts w:ascii="TTE17CAF20t00" w:hAnsi="TTE17CAF20t00" w:cs="Arial"/>
        </w:rPr>
        <w:t>‘portfolio’</w:t>
      </w:r>
    </w:p>
    <w:p w:rsidR="00AE0240" w:rsidRDefault="00AE0240" w:rsidP="00AE0240">
      <w:pPr>
        <w:rPr>
          <w:rFonts w:ascii="TTE17CA008t00" w:hAnsi="TTE17CA008t00" w:cs="Arial"/>
          <w:color w:val="000000"/>
          <w:sz w:val="27"/>
          <w:szCs w:val="27"/>
        </w:rPr>
      </w:pPr>
      <w:r>
        <w:rPr>
          <w:rFonts w:ascii="TTE17CA008t00" w:hAnsi="TTE17CA008t00" w:cs="Arial"/>
          <w:color w:val="000000"/>
        </w:rPr>
        <w:t>voor reacties en recensies van onze opdrachtgevers.</w:t>
      </w:r>
      <w:r>
        <w:rPr>
          <w:rFonts w:ascii="TTE17CA008t00" w:hAnsi="TTE17CA008t00" w:cs="Arial"/>
          <w:color w:val="000000"/>
          <w:sz w:val="27"/>
          <w:szCs w:val="27"/>
        </w:rPr>
        <w:t xml:space="preserve"> </w:t>
      </w:r>
    </w:p>
    <w:p w:rsidR="00AE0240" w:rsidRDefault="00AE0240" w:rsidP="00AE0240">
      <w:pPr>
        <w:pStyle w:val="Normaalweb"/>
        <w:rPr>
          <w:rFonts w:ascii="TTE17CA008t00" w:hAnsi="TTE17CA008t00" w:cs="Arial"/>
          <w:sz w:val="27"/>
          <w:szCs w:val="27"/>
        </w:rPr>
      </w:pPr>
      <w:r>
        <w:rPr>
          <w:rFonts w:ascii="TTE17CA008t00" w:hAnsi="TTE17CA008t00" w:cs="Arial"/>
          <w:sz w:val="27"/>
          <w:szCs w:val="27"/>
        </w:rPr>
        <w:t>Overheidsinstellingen (33)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proofErr w:type="spellStart"/>
      <w:r>
        <w:rPr>
          <w:rFonts w:ascii="TTE17C7408t00" w:hAnsi="TTE17C7408t00" w:cs="Arial"/>
        </w:rPr>
        <w:t>ZonMW</w:t>
      </w:r>
      <w:proofErr w:type="spellEnd"/>
      <w:r>
        <w:rPr>
          <w:rFonts w:ascii="TTE17C7408t00" w:hAnsi="TTE17C7408t00" w:cs="Arial"/>
        </w:rPr>
        <w:t>, Den Haag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>Politie Utrecht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>Centraal Justitieel Incasso Bureau, Leeuwarden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>Ministerie van Binnenlandse Zaken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proofErr w:type="spellStart"/>
      <w:r>
        <w:rPr>
          <w:rFonts w:ascii="TTE17C7408t00" w:hAnsi="TTE17C7408t00" w:cs="Arial"/>
        </w:rPr>
        <w:t>Syncera</w:t>
      </w:r>
      <w:proofErr w:type="spellEnd"/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>Rijkswaterstaat Regio Utrecht (2x)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>Rijkswaterstaat Regio Noord Holland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>Belastingdienst afdeling ICT, Apeldoorn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>Belastingdienst ondersteunend personeel, Apeldoorn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>Gemeente Tiel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>Sociale Verzekeringsbank Nijmegen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>Sociale Verzekeringsbank Groningen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>De Belastingdienst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>OPTA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>Ministerie van VROM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>Gemeente Nijmegen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>Informatie Beheer Groep, Groningen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>Gemeente Rotterdam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 xml:space="preserve">Gemeente </w:t>
      </w:r>
      <w:proofErr w:type="spellStart"/>
      <w:r>
        <w:rPr>
          <w:rFonts w:ascii="TTE17C7408t00" w:hAnsi="TTE17C7408t00" w:cs="Arial"/>
        </w:rPr>
        <w:t>Gemert</w:t>
      </w:r>
      <w:proofErr w:type="spellEnd"/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>Provincie Flevoland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>Ministerie van Justitie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 xml:space="preserve">Gemeente </w:t>
      </w:r>
      <w:proofErr w:type="spellStart"/>
      <w:r>
        <w:rPr>
          <w:rFonts w:ascii="TTE17C7408t00" w:hAnsi="TTE17C7408t00" w:cs="Arial"/>
        </w:rPr>
        <w:t>Bunnik</w:t>
      </w:r>
      <w:proofErr w:type="spellEnd"/>
      <w:r>
        <w:rPr>
          <w:rFonts w:ascii="TTE17C7408t00" w:hAnsi="TTE17C7408t00" w:cs="Arial"/>
        </w:rPr>
        <w:t xml:space="preserve"> (via Essenties)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>Reclassering Den Haag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>AOV Regio Twente (ambtenaren rampenbestrijding)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 xml:space="preserve">Politie </w:t>
      </w:r>
      <w:proofErr w:type="spellStart"/>
      <w:r>
        <w:rPr>
          <w:rFonts w:ascii="TTE17C7408t00" w:hAnsi="TTE17C7408t00" w:cs="Arial"/>
        </w:rPr>
        <w:t>IJsselland</w:t>
      </w:r>
      <w:proofErr w:type="spellEnd"/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 xml:space="preserve">Dienst Justitiële Inrichting De </w:t>
      </w:r>
      <w:proofErr w:type="spellStart"/>
      <w:r>
        <w:rPr>
          <w:rFonts w:ascii="TTE17C7408t00" w:hAnsi="TTE17C7408t00" w:cs="Arial"/>
        </w:rPr>
        <w:t>Doggershoek</w:t>
      </w:r>
      <w:proofErr w:type="spellEnd"/>
      <w:r>
        <w:rPr>
          <w:rFonts w:ascii="TTE17C7408t00" w:hAnsi="TTE17C7408t00" w:cs="Arial"/>
        </w:rPr>
        <w:t>, Den Helder (2x)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>Gemeente Rotterdam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>Ministerie van Defensie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>Gemeente Deventer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>RIBW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>Gemeente Hoogeveen</w:t>
      </w:r>
    </w:p>
    <w:p w:rsidR="00AE0240" w:rsidRDefault="00AE0240" w:rsidP="00AE0240">
      <w:pPr>
        <w:pStyle w:val="Normaalweb"/>
        <w:rPr>
          <w:rFonts w:ascii="TTE17CA008t00" w:hAnsi="TTE17CA008t00" w:cs="Arial"/>
          <w:sz w:val="27"/>
          <w:szCs w:val="27"/>
        </w:rPr>
      </w:pPr>
      <w:r>
        <w:rPr>
          <w:rFonts w:ascii="TTE17CA008t00" w:hAnsi="TTE17CA008t00" w:cs="Arial"/>
          <w:sz w:val="27"/>
          <w:szCs w:val="27"/>
        </w:rPr>
        <w:t>Bedrijven en banken (71)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>UPC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proofErr w:type="spellStart"/>
      <w:r>
        <w:rPr>
          <w:rFonts w:ascii="TTE17C7408t00" w:hAnsi="TTE17C7408t00" w:cs="Arial"/>
        </w:rPr>
        <w:t>Achmea</w:t>
      </w:r>
      <w:proofErr w:type="spellEnd"/>
      <w:r>
        <w:rPr>
          <w:rFonts w:ascii="TTE17C7408t00" w:hAnsi="TTE17C7408t00" w:cs="Arial"/>
        </w:rPr>
        <w:t xml:space="preserve"> </w:t>
      </w:r>
      <w:proofErr w:type="spellStart"/>
      <w:r>
        <w:rPr>
          <w:rFonts w:ascii="TTE17C7408t00" w:hAnsi="TTE17C7408t00" w:cs="Arial"/>
        </w:rPr>
        <w:t>Arbo</w:t>
      </w:r>
      <w:proofErr w:type="spellEnd"/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>Restaurant De Hoofdwacht</w:t>
      </w:r>
    </w:p>
    <w:p w:rsidR="00AE0240" w:rsidRPr="00AE0240" w:rsidRDefault="00AE0240" w:rsidP="00AE0240">
      <w:pPr>
        <w:pStyle w:val="Normaalweb"/>
        <w:rPr>
          <w:rFonts w:ascii="TTE17C7408t00" w:hAnsi="TTE17C7408t00" w:cs="Arial"/>
          <w:lang w:val="en-US"/>
        </w:rPr>
      </w:pPr>
      <w:r w:rsidRPr="00AE0240">
        <w:rPr>
          <w:rFonts w:ascii="TTE17C7408t00" w:hAnsi="TTE17C7408t00" w:cs="Arial"/>
          <w:lang w:val="en-US"/>
        </w:rPr>
        <w:t>Agis</w:t>
      </w:r>
    </w:p>
    <w:p w:rsidR="00AE0240" w:rsidRPr="00AE0240" w:rsidRDefault="00AE0240" w:rsidP="00AE0240">
      <w:pPr>
        <w:pStyle w:val="Normaalweb"/>
        <w:rPr>
          <w:rFonts w:ascii="TTE17C7408t00" w:hAnsi="TTE17C7408t00" w:cs="Arial"/>
          <w:lang w:val="en-US"/>
        </w:rPr>
      </w:pPr>
      <w:r w:rsidRPr="00AE0240">
        <w:rPr>
          <w:rFonts w:ascii="TTE17C7408t00" w:hAnsi="TTE17C7408t00" w:cs="Arial"/>
          <w:lang w:val="en-US"/>
        </w:rPr>
        <w:t>Conclusion Consulting</w:t>
      </w:r>
    </w:p>
    <w:p w:rsidR="00AE0240" w:rsidRPr="00AE0240" w:rsidRDefault="00AE0240" w:rsidP="00AE0240">
      <w:pPr>
        <w:pStyle w:val="Normaalweb"/>
        <w:rPr>
          <w:rFonts w:ascii="TTE17C7408t00" w:hAnsi="TTE17C7408t00" w:cs="Arial"/>
          <w:lang w:val="en-US"/>
        </w:rPr>
      </w:pPr>
      <w:r w:rsidRPr="00AE0240">
        <w:rPr>
          <w:rFonts w:ascii="TTE17C7408t00" w:hAnsi="TTE17C7408t00" w:cs="Arial"/>
          <w:lang w:val="en-US"/>
        </w:rPr>
        <w:t>Sanoma Uitgevers</w:t>
      </w:r>
    </w:p>
    <w:p w:rsidR="00AE0240" w:rsidRPr="00AE0240" w:rsidRDefault="00AE0240" w:rsidP="00AE0240">
      <w:pPr>
        <w:pStyle w:val="Normaalweb"/>
        <w:rPr>
          <w:rFonts w:ascii="TTE17C7408t00" w:hAnsi="TTE17C7408t00" w:cs="Arial"/>
          <w:lang w:val="en-US"/>
        </w:rPr>
      </w:pPr>
      <w:r w:rsidRPr="00AE0240">
        <w:rPr>
          <w:rFonts w:ascii="TTE17C7408t00" w:hAnsi="TTE17C7408t00" w:cs="Arial"/>
          <w:lang w:val="en-US"/>
        </w:rPr>
        <w:t>AC&amp;T Consulting</w:t>
      </w:r>
    </w:p>
    <w:p w:rsidR="00AE0240" w:rsidRPr="00AE0240" w:rsidRDefault="00AE0240" w:rsidP="00AE0240">
      <w:pPr>
        <w:pStyle w:val="Normaalweb"/>
        <w:rPr>
          <w:rFonts w:ascii="TTE17C7408t00" w:hAnsi="TTE17C7408t00" w:cs="Arial"/>
          <w:lang w:val="en-US"/>
        </w:rPr>
      </w:pPr>
      <w:r w:rsidRPr="00AE0240">
        <w:rPr>
          <w:rFonts w:ascii="TTE17C7408t00" w:hAnsi="TTE17C7408t00" w:cs="Arial"/>
          <w:lang w:val="en-US"/>
        </w:rPr>
        <w:lastRenderedPageBreak/>
        <w:t>KLM Health Services</w:t>
      </w:r>
    </w:p>
    <w:p w:rsidR="00AE0240" w:rsidRPr="00AE0240" w:rsidRDefault="00AE0240" w:rsidP="00AE0240">
      <w:pPr>
        <w:pStyle w:val="Normaalweb"/>
        <w:rPr>
          <w:rFonts w:ascii="TTE17C7408t00" w:hAnsi="TTE17C7408t00" w:cs="Arial"/>
          <w:lang w:val="en-US"/>
        </w:rPr>
      </w:pPr>
      <w:r w:rsidRPr="00AE0240">
        <w:rPr>
          <w:rFonts w:ascii="TTE17C7408t00" w:hAnsi="TTE17C7408t00" w:cs="Arial"/>
          <w:lang w:val="en-US"/>
        </w:rPr>
        <w:t>IBM Nederland</w:t>
      </w:r>
    </w:p>
    <w:p w:rsidR="00AE0240" w:rsidRPr="00AE0240" w:rsidRDefault="00AE0240" w:rsidP="00AE0240">
      <w:pPr>
        <w:pStyle w:val="Normaalweb"/>
        <w:rPr>
          <w:rFonts w:ascii="TTE17C7408t00" w:hAnsi="TTE17C7408t00" w:cs="Arial"/>
          <w:lang w:val="en-US"/>
        </w:rPr>
      </w:pPr>
      <w:r w:rsidRPr="00AE0240">
        <w:rPr>
          <w:rFonts w:ascii="TTE17C7408t00" w:hAnsi="TTE17C7408t00" w:cs="Arial"/>
          <w:lang w:val="en-US"/>
        </w:rPr>
        <w:t>ABN AMRO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>ING Hypotheken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proofErr w:type="spellStart"/>
      <w:r>
        <w:rPr>
          <w:rFonts w:ascii="TTE17C7408t00" w:hAnsi="TTE17C7408t00" w:cs="Arial"/>
        </w:rPr>
        <w:t>Quantore</w:t>
      </w:r>
      <w:proofErr w:type="spellEnd"/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>Nationale Nederlanden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>Essent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>Nederlandse Spoorwegen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proofErr w:type="spellStart"/>
      <w:r>
        <w:rPr>
          <w:rFonts w:ascii="TTE17C7408t00" w:hAnsi="TTE17C7408t00" w:cs="Arial"/>
        </w:rPr>
        <w:t>Interpolis</w:t>
      </w:r>
      <w:proofErr w:type="spellEnd"/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>Logica CMG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proofErr w:type="spellStart"/>
      <w:r>
        <w:rPr>
          <w:rFonts w:ascii="TTE17C7408t00" w:hAnsi="TTE17C7408t00" w:cs="Arial"/>
        </w:rPr>
        <w:t>Davilex</w:t>
      </w:r>
      <w:proofErr w:type="spellEnd"/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 xml:space="preserve">Advocatenkantoor De </w:t>
      </w:r>
      <w:proofErr w:type="spellStart"/>
      <w:r>
        <w:rPr>
          <w:rFonts w:ascii="TTE17C7408t00" w:hAnsi="TTE17C7408t00" w:cs="Arial"/>
        </w:rPr>
        <w:t>Brauw</w:t>
      </w:r>
      <w:proofErr w:type="spellEnd"/>
      <w:r>
        <w:rPr>
          <w:rFonts w:ascii="TTE17C7408t00" w:hAnsi="TTE17C7408t00" w:cs="Arial"/>
        </w:rPr>
        <w:t xml:space="preserve">, </w:t>
      </w:r>
      <w:proofErr w:type="spellStart"/>
      <w:r>
        <w:rPr>
          <w:rFonts w:ascii="TTE17C7408t00" w:hAnsi="TTE17C7408t00" w:cs="Arial"/>
        </w:rPr>
        <w:t>Blackstone</w:t>
      </w:r>
      <w:proofErr w:type="spellEnd"/>
      <w:r>
        <w:rPr>
          <w:rFonts w:ascii="TTE17C7408t00" w:hAnsi="TTE17C7408t00" w:cs="Arial"/>
        </w:rPr>
        <w:t xml:space="preserve"> en Westbroek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proofErr w:type="spellStart"/>
      <w:r>
        <w:rPr>
          <w:rFonts w:ascii="TTE17C7408t00" w:hAnsi="TTE17C7408t00" w:cs="Arial"/>
        </w:rPr>
        <w:t>Novius</w:t>
      </w:r>
      <w:proofErr w:type="spellEnd"/>
      <w:r>
        <w:rPr>
          <w:rFonts w:ascii="TTE17C7408t00" w:hAnsi="TTE17C7408t00" w:cs="Arial"/>
        </w:rPr>
        <w:t xml:space="preserve"> Adviesgroep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proofErr w:type="spellStart"/>
      <w:r>
        <w:rPr>
          <w:rFonts w:ascii="TTE17C7408t00" w:hAnsi="TTE17C7408t00" w:cs="Arial"/>
        </w:rPr>
        <w:t>Improsophie</w:t>
      </w:r>
      <w:proofErr w:type="spellEnd"/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>De Nieuwe Unie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>VOPAK overslagbedrijf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>Postbank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proofErr w:type="spellStart"/>
      <w:r>
        <w:rPr>
          <w:rFonts w:ascii="TTE17C7408t00" w:hAnsi="TTE17C7408t00" w:cs="Arial"/>
        </w:rPr>
        <w:t>Woodselect</w:t>
      </w:r>
      <w:proofErr w:type="spellEnd"/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>DGMR Advies voor bouw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>YNNO Adviesbureau voor innovatief werken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proofErr w:type="spellStart"/>
      <w:r>
        <w:rPr>
          <w:rFonts w:ascii="TTE17C7408t00" w:hAnsi="TTE17C7408t00" w:cs="Arial"/>
        </w:rPr>
        <w:t>Besam</w:t>
      </w:r>
      <w:proofErr w:type="spellEnd"/>
      <w:r>
        <w:rPr>
          <w:rFonts w:ascii="TTE17C7408t00" w:hAnsi="TTE17C7408t00" w:cs="Arial"/>
        </w:rPr>
        <w:t xml:space="preserve"> deuroplossingen</w:t>
      </w:r>
    </w:p>
    <w:p w:rsidR="00AE0240" w:rsidRPr="00AE0240" w:rsidRDefault="00AE0240" w:rsidP="00AE0240">
      <w:pPr>
        <w:pStyle w:val="Normaalweb"/>
        <w:rPr>
          <w:rFonts w:ascii="TTE17C7408t00" w:hAnsi="TTE17C7408t00" w:cs="Arial"/>
          <w:lang w:val="en-US"/>
        </w:rPr>
      </w:pPr>
      <w:r w:rsidRPr="00AE0240">
        <w:rPr>
          <w:rFonts w:ascii="TTE17C7408t00" w:hAnsi="TTE17C7408t00" w:cs="Arial"/>
          <w:lang w:val="en-US"/>
        </w:rPr>
        <w:t>Rabobank Arbo</w:t>
      </w:r>
    </w:p>
    <w:p w:rsidR="00AE0240" w:rsidRPr="00AE0240" w:rsidRDefault="00AE0240" w:rsidP="00AE0240">
      <w:pPr>
        <w:pStyle w:val="Normaalweb"/>
        <w:rPr>
          <w:rFonts w:ascii="TTE17C7408t00" w:hAnsi="TTE17C7408t00" w:cs="Arial"/>
          <w:lang w:val="en-US"/>
        </w:rPr>
      </w:pPr>
      <w:r w:rsidRPr="00AE0240">
        <w:rPr>
          <w:rFonts w:ascii="TTE17C7408t00" w:hAnsi="TTE17C7408t00" w:cs="Arial"/>
          <w:lang w:val="en-US"/>
        </w:rPr>
        <w:t>Events on the move, België (3x)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>ENECO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 xml:space="preserve">KPN </w:t>
      </w:r>
      <w:proofErr w:type="spellStart"/>
      <w:r>
        <w:rPr>
          <w:rFonts w:ascii="TTE17C7408t00" w:hAnsi="TTE17C7408t00" w:cs="Arial"/>
        </w:rPr>
        <w:t>planet</w:t>
      </w:r>
      <w:proofErr w:type="spellEnd"/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 xml:space="preserve">IKEA </w:t>
      </w:r>
      <w:proofErr w:type="spellStart"/>
      <w:r>
        <w:rPr>
          <w:rFonts w:ascii="TTE17C7408t00" w:hAnsi="TTE17C7408t00" w:cs="Arial"/>
        </w:rPr>
        <w:t>Zaventem</w:t>
      </w:r>
      <w:proofErr w:type="spellEnd"/>
      <w:r>
        <w:rPr>
          <w:rFonts w:ascii="TTE17C7408t00" w:hAnsi="TTE17C7408t00" w:cs="Arial"/>
        </w:rPr>
        <w:t>, management (</w:t>
      </w:r>
      <w:proofErr w:type="spellStart"/>
      <w:r>
        <w:rPr>
          <w:rFonts w:ascii="TTE17C7408t00" w:hAnsi="TTE17C7408t00" w:cs="Arial"/>
        </w:rPr>
        <w:t>Belgie</w:t>
      </w:r>
      <w:proofErr w:type="spellEnd"/>
      <w:r>
        <w:rPr>
          <w:rFonts w:ascii="TTE17C7408t00" w:hAnsi="TTE17C7408t00" w:cs="Arial"/>
        </w:rPr>
        <w:t>)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 xml:space="preserve">De </w:t>
      </w:r>
      <w:proofErr w:type="spellStart"/>
      <w:r>
        <w:rPr>
          <w:rFonts w:ascii="TTE17C7408t00" w:hAnsi="TTE17C7408t00" w:cs="Arial"/>
        </w:rPr>
        <w:t>Nederlandsche</w:t>
      </w:r>
      <w:proofErr w:type="spellEnd"/>
      <w:r>
        <w:rPr>
          <w:rFonts w:ascii="TTE17C7408t00" w:hAnsi="TTE17C7408t00" w:cs="Arial"/>
        </w:rPr>
        <w:t xml:space="preserve"> Bank</w:t>
      </w:r>
    </w:p>
    <w:p w:rsidR="00AE0240" w:rsidRDefault="00AE0240" w:rsidP="00AE0240">
      <w:pPr>
        <w:rPr>
          <w:rFonts w:ascii="TTE17C7408t00" w:hAnsi="TTE17C7408t00" w:cs="Arial"/>
          <w:color w:val="000000"/>
        </w:rPr>
      </w:pPr>
      <w:r>
        <w:rPr>
          <w:rFonts w:ascii="TTE17CFD90t00" w:hAnsi="TTE17CFD90t00" w:cs="Arial"/>
          <w:color w:val="000000"/>
        </w:rPr>
        <w:t xml:space="preserve">(via </w:t>
      </w:r>
      <w:proofErr w:type="spellStart"/>
      <w:r>
        <w:rPr>
          <w:rFonts w:ascii="TTE17CFD90t00" w:hAnsi="TTE17CFD90t00" w:cs="Arial"/>
          <w:color w:val="000000"/>
        </w:rPr>
        <w:t>Improsophie</w:t>
      </w:r>
      <w:proofErr w:type="spellEnd"/>
      <w:r>
        <w:rPr>
          <w:rFonts w:ascii="TTE17CFD90t00" w:hAnsi="TTE17CFD90t00" w:cs="Arial"/>
          <w:color w:val="000000"/>
        </w:rPr>
        <w:t>)</w:t>
      </w:r>
      <w:r>
        <w:rPr>
          <w:rFonts w:ascii="TTE17C7408t00" w:hAnsi="TTE17C7408t00" w:cs="Arial"/>
          <w:color w:val="000000"/>
        </w:rPr>
        <w:t xml:space="preserve"> 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proofErr w:type="spellStart"/>
      <w:r>
        <w:rPr>
          <w:rFonts w:ascii="TTE17C7408t00" w:hAnsi="TTE17C7408t00" w:cs="Arial"/>
        </w:rPr>
        <w:t>McDonalds</w:t>
      </w:r>
      <w:proofErr w:type="spellEnd"/>
      <w:r>
        <w:rPr>
          <w:rFonts w:ascii="TTE17C7408t00" w:hAnsi="TTE17C7408t00" w:cs="Arial"/>
        </w:rPr>
        <w:t xml:space="preserve"> Breda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proofErr w:type="spellStart"/>
      <w:r>
        <w:rPr>
          <w:rFonts w:ascii="TTE17C7408t00" w:hAnsi="TTE17C7408t00" w:cs="Arial"/>
        </w:rPr>
        <w:t>SNS-Reaal</w:t>
      </w:r>
      <w:proofErr w:type="spellEnd"/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>Zwitserleven</w:t>
      </w:r>
    </w:p>
    <w:p w:rsidR="00AE0240" w:rsidRPr="00AE0240" w:rsidRDefault="00AE0240" w:rsidP="00AE0240">
      <w:pPr>
        <w:pStyle w:val="Normaalweb"/>
        <w:rPr>
          <w:rFonts w:ascii="TTE17C7408t00" w:hAnsi="TTE17C7408t00" w:cs="Arial"/>
          <w:lang w:val="en-US"/>
        </w:rPr>
      </w:pPr>
      <w:r w:rsidRPr="00AE0240">
        <w:rPr>
          <w:rFonts w:ascii="TTE17C7408t00" w:hAnsi="TTE17C7408t00" w:cs="Arial"/>
          <w:lang w:val="en-US"/>
        </w:rPr>
        <w:t>Improvia</w:t>
      </w:r>
    </w:p>
    <w:p w:rsidR="00AE0240" w:rsidRPr="00AE0240" w:rsidRDefault="00AE0240" w:rsidP="00AE0240">
      <w:pPr>
        <w:pStyle w:val="Normaalweb"/>
        <w:rPr>
          <w:rFonts w:ascii="TTE17C7408t00" w:hAnsi="TTE17C7408t00" w:cs="Arial"/>
          <w:lang w:val="en-US"/>
        </w:rPr>
      </w:pPr>
      <w:r w:rsidRPr="00AE0240">
        <w:rPr>
          <w:rFonts w:ascii="TTE17C7408t00" w:hAnsi="TTE17C7408t00" w:cs="Arial"/>
          <w:lang w:val="en-US"/>
        </w:rPr>
        <w:t>Leonardo Da Vincy</w:t>
      </w:r>
    </w:p>
    <w:p w:rsidR="00AE0240" w:rsidRPr="00AE0240" w:rsidRDefault="00AE0240" w:rsidP="00AE0240">
      <w:pPr>
        <w:pStyle w:val="Normaalweb"/>
        <w:rPr>
          <w:rFonts w:ascii="TTE17C7408t00" w:hAnsi="TTE17C7408t00" w:cs="Arial"/>
          <w:lang w:val="en-US"/>
        </w:rPr>
      </w:pPr>
      <w:r w:rsidRPr="00AE0240">
        <w:rPr>
          <w:rFonts w:ascii="TTE17C7408t00" w:hAnsi="TTE17C7408t00" w:cs="Arial"/>
          <w:lang w:val="en-US"/>
        </w:rPr>
        <w:t>Winkeliersvereniging Calluna Dieren</w:t>
      </w:r>
    </w:p>
    <w:p w:rsidR="00AE0240" w:rsidRPr="00AE0240" w:rsidRDefault="00AE0240" w:rsidP="00AE0240">
      <w:pPr>
        <w:pStyle w:val="Normaalweb"/>
        <w:rPr>
          <w:rFonts w:ascii="TTE17C7408t00" w:hAnsi="TTE17C7408t00" w:cs="Arial"/>
          <w:lang w:val="en-US"/>
        </w:rPr>
      </w:pPr>
      <w:r w:rsidRPr="00AE0240">
        <w:rPr>
          <w:rFonts w:ascii="TTE17C7408t00" w:hAnsi="TTE17C7408t00" w:cs="Arial"/>
          <w:lang w:val="en-US"/>
        </w:rPr>
        <w:t>Profound, Advisers in Development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proofErr w:type="spellStart"/>
      <w:r>
        <w:rPr>
          <w:rFonts w:ascii="TTE17C7408t00" w:hAnsi="TTE17C7408t00" w:cs="Arial"/>
        </w:rPr>
        <w:t>Matchcare</w:t>
      </w:r>
      <w:proofErr w:type="spellEnd"/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>B&amp;G Catering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>Kamer van Koophandel Oost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>NUON</w:t>
      </w:r>
    </w:p>
    <w:p w:rsidR="00AE0240" w:rsidRDefault="00AE0240" w:rsidP="00AE0240">
      <w:pPr>
        <w:rPr>
          <w:rFonts w:ascii="TTE17C7408t00" w:hAnsi="TTE17C7408t00" w:cs="Arial"/>
          <w:color w:val="000000"/>
        </w:rPr>
      </w:pPr>
      <w:r>
        <w:rPr>
          <w:rFonts w:ascii="TTE17CFD90t00" w:hAnsi="TTE17CFD90t00" w:cs="Arial"/>
          <w:color w:val="000000"/>
        </w:rPr>
        <w:t xml:space="preserve">(via </w:t>
      </w:r>
      <w:proofErr w:type="spellStart"/>
      <w:r>
        <w:rPr>
          <w:rFonts w:ascii="TTE17CFD90t00" w:hAnsi="TTE17CFD90t00" w:cs="Arial"/>
          <w:color w:val="000000"/>
        </w:rPr>
        <w:t>Po-Eter</w:t>
      </w:r>
      <w:proofErr w:type="spellEnd"/>
      <w:r>
        <w:rPr>
          <w:rFonts w:ascii="TTE17CFD90t00" w:hAnsi="TTE17CFD90t00" w:cs="Arial"/>
          <w:color w:val="000000"/>
        </w:rPr>
        <w:t>)</w:t>
      </w:r>
      <w:r>
        <w:rPr>
          <w:rFonts w:ascii="TTE17C7408t00" w:hAnsi="TTE17C7408t00" w:cs="Arial"/>
          <w:color w:val="000000"/>
        </w:rPr>
        <w:t xml:space="preserve"> 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>Café in ’T Groenewoud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proofErr w:type="spellStart"/>
      <w:r>
        <w:rPr>
          <w:rFonts w:ascii="TTE17C7408t00" w:hAnsi="TTE17C7408t00" w:cs="Arial"/>
        </w:rPr>
        <w:t>Verito</w:t>
      </w:r>
      <w:proofErr w:type="spellEnd"/>
      <w:r>
        <w:rPr>
          <w:rFonts w:ascii="TTE17C7408t00" w:hAnsi="TTE17C7408t00" w:cs="Arial"/>
        </w:rPr>
        <w:t xml:space="preserve"> Informatisering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>Haven Amsterdam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>CCUSA vakanties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 xml:space="preserve">IKEA </w:t>
      </w:r>
      <w:proofErr w:type="spellStart"/>
      <w:r>
        <w:rPr>
          <w:rFonts w:ascii="TTE17C7408t00" w:hAnsi="TTE17C7408t00" w:cs="Arial"/>
        </w:rPr>
        <w:t>Zaventem</w:t>
      </w:r>
      <w:proofErr w:type="spellEnd"/>
      <w:r>
        <w:rPr>
          <w:rFonts w:ascii="TTE17C7408t00" w:hAnsi="TTE17C7408t00" w:cs="Arial"/>
        </w:rPr>
        <w:t xml:space="preserve"> (</w:t>
      </w:r>
      <w:proofErr w:type="spellStart"/>
      <w:r>
        <w:rPr>
          <w:rFonts w:ascii="TTE17C7408t00" w:hAnsi="TTE17C7408t00" w:cs="Arial"/>
        </w:rPr>
        <w:t>Belgie</w:t>
      </w:r>
      <w:proofErr w:type="spellEnd"/>
      <w:r>
        <w:rPr>
          <w:rFonts w:ascii="TTE17C7408t00" w:hAnsi="TTE17C7408t00" w:cs="Arial"/>
        </w:rPr>
        <w:t>)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 xml:space="preserve">Notariskantoor </w:t>
      </w:r>
      <w:proofErr w:type="spellStart"/>
      <w:r>
        <w:rPr>
          <w:rFonts w:ascii="TTE17C7408t00" w:hAnsi="TTE17C7408t00" w:cs="Arial"/>
        </w:rPr>
        <w:t>Sebök</w:t>
      </w:r>
      <w:proofErr w:type="spellEnd"/>
      <w:r>
        <w:rPr>
          <w:rFonts w:ascii="TTE17C7408t00" w:hAnsi="TTE17C7408t00" w:cs="Arial"/>
        </w:rPr>
        <w:t xml:space="preserve"> &amp; </w:t>
      </w:r>
      <w:proofErr w:type="spellStart"/>
      <w:r>
        <w:rPr>
          <w:rFonts w:ascii="TTE17C7408t00" w:hAnsi="TTE17C7408t00" w:cs="Arial"/>
        </w:rPr>
        <w:t>Lalmahomed</w:t>
      </w:r>
      <w:proofErr w:type="spellEnd"/>
      <w:r>
        <w:rPr>
          <w:rFonts w:ascii="TTE17C7408t00" w:hAnsi="TTE17C7408t00" w:cs="Arial"/>
        </w:rPr>
        <w:t>, Den Haag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>Energie Direct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>Notariskantoor KM Notariaat, Rotterdam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>Harte&amp;</w:t>
      </w:r>
      <w:proofErr w:type="spellStart"/>
      <w:r>
        <w:rPr>
          <w:rFonts w:ascii="TTE17C7408t00" w:hAnsi="TTE17C7408t00" w:cs="Arial"/>
        </w:rPr>
        <w:t>Lingensma</w:t>
      </w:r>
      <w:proofErr w:type="spellEnd"/>
      <w:r>
        <w:rPr>
          <w:rFonts w:ascii="TTE17C7408t00" w:hAnsi="TTE17C7408t00" w:cs="Arial"/>
        </w:rPr>
        <w:t xml:space="preserve"> managementtrainingen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proofErr w:type="spellStart"/>
      <w:r>
        <w:rPr>
          <w:rFonts w:ascii="TTE17C7408t00" w:hAnsi="TTE17C7408t00" w:cs="Arial"/>
        </w:rPr>
        <w:t>Huddels</w:t>
      </w:r>
      <w:proofErr w:type="spellEnd"/>
      <w:r>
        <w:rPr>
          <w:rFonts w:ascii="TTE17C7408t00" w:hAnsi="TTE17C7408t00" w:cs="Arial"/>
        </w:rPr>
        <w:t>, Den Bosch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lastRenderedPageBreak/>
        <w:t xml:space="preserve">PPG </w:t>
      </w:r>
      <w:proofErr w:type="spellStart"/>
      <w:r>
        <w:rPr>
          <w:rFonts w:ascii="TTE17C7408t00" w:hAnsi="TTE17C7408t00" w:cs="Arial"/>
        </w:rPr>
        <w:t>Coating</w:t>
      </w:r>
      <w:proofErr w:type="spellEnd"/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>BAM Wegen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 xml:space="preserve">Landgoed De </w:t>
      </w:r>
      <w:proofErr w:type="spellStart"/>
      <w:r>
        <w:rPr>
          <w:rFonts w:ascii="TTE17C7408t00" w:hAnsi="TTE17C7408t00" w:cs="Arial"/>
        </w:rPr>
        <w:t>Holtweijde</w:t>
      </w:r>
      <w:proofErr w:type="spellEnd"/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 xml:space="preserve">Relatiedag Knooppunt </w:t>
      </w:r>
      <w:proofErr w:type="spellStart"/>
      <w:r>
        <w:rPr>
          <w:rFonts w:ascii="TTE17C7408t00" w:hAnsi="TTE17C7408t00" w:cs="Arial"/>
        </w:rPr>
        <w:t>Arnhem-Nijmegen</w:t>
      </w:r>
      <w:proofErr w:type="spellEnd"/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>AMI Kapsalon Arnhem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>Management van alle AMI Kapsalons Gelderland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proofErr w:type="spellStart"/>
      <w:r>
        <w:rPr>
          <w:rFonts w:ascii="TTE17C7408t00" w:hAnsi="TTE17C7408t00" w:cs="Arial"/>
        </w:rPr>
        <w:t>UpToYou</w:t>
      </w:r>
      <w:proofErr w:type="spellEnd"/>
      <w:r>
        <w:rPr>
          <w:rFonts w:ascii="TTE17C7408t00" w:hAnsi="TTE17C7408t00" w:cs="Arial"/>
        </w:rPr>
        <w:t xml:space="preserve"> Zwolle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>Men@</w:t>
      </w:r>
      <w:proofErr w:type="spellStart"/>
      <w:r>
        <w:rPr>
          <w:rFonts w:ascii="TTE17C7408t00" w:hAnsi="TTE17C7408t00" w:cs="Arial"/>
        </w:rPr>
        <w:t>Work</w:t>
      </w:r>
      <w:proofErr w:type="spellEnd"/>
      <w:r>
        <w:rPr>
          <w:rFonts w:ascii="TTE17C7408t00" w:hAnsi="TTE17C7408t00" w:cs="Arial"/>
        </w:rPr>
        <w:t xml:space="preserve"> Breda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>Allianz, Utrecht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>Singelveste Allee Wonen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>Restaurant De Schildhoeve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proofErr w:type="spellStart"/>
      <w:r>
        <w:rPr>
          <w:rFonts w:ascii="TTE17C7408t00" w:hAnsi="TTE17C7408t00" w:cs="Arial"/>
        </w:rPr>
        <w:t>Showtime</w:t>
      </w:r>
      <w:proofErr w:type="spellEnd"/>
      <w:r>
        <w:rPr>
          <w:rFonts w:ascii="TTE17C7408t00" w:hAnsi="TTE17C7408t00" w:cs="Arial"/>
        </w:rPr>
        <w:t>, Enschede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>KPN Business Nieuwegein</w:t>
      </w:r>
    </w:p>
    <w:p w:rsidR="00AE0240" w:rsidRDefault="00AE0240" w:rsidP="00AE0240">
      <w:pPr>
        <w:pStyle w:val="Normaalweb"/>
        <w:rPr>
          <w:rFonts w:ascii="TTE17CA008t00" w:hAnsi="TTE17CA008t00" w:cs="Arial"/>
          <w:sz w:val="27"/>
          <w:szCs w:val="27"/>
        </w:rPr>
      </w:pPr>
      <w:r>
        <w:rPr>
          <w:rFonts w:ascii="TTE17CA008t00" w:hAnsi="TTE17CA008t00" w:cs="Arial"/>
          <w:sz w:val="27"/>
          <w:szCs w:val="27"/>
        </w:rPr>
        <w:t>Zorginstellingen (51)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>De Tiende (Goes)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>Huisartsengroep Gelderse Vallei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>Philadelphia Zorg Amsterdam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>Circuit IB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>Stichting SHDH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proofErr w:type="spellStart"/>
      <w:r>
        <w:rPr>
          <w:rFonts w:ascii="TTE17C7408t00" w:hAnsi="TTE17C7408t00" w:cs="Arial"/>
        </w:rPr>
        <w:t>PameijerKeerkring</w:t>
      </w:r>
      <w:proofErr w:type="spellEnd"/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>Kinderopvang Bink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proofErr w:type="spellStart"/>
      <w:r>
        <w:rPr>
          <w:rFonts w:ascii="TTE17C7408t00" w:hAnsi="TTE17C7408t00" w:cs="Arial"/>
        </w:rPr>
        <w:t>Maaskringgroep</w:t>
      </w:r>
      <w:proofErr w:type="spellEnd"/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>Dagbesteding Activiteiten Centrum Vianen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 xml:space="preserve">Stichting </w:t>
      </w:r>
      <w:proofErr w:type="spellStart"/>
      <w:r>
        <w:rPr>
          <w:rFonts w:ascii="TTE17C7408t00" w:hAnsi="TTE17C7408t00" w:cs="Arial"/>
        </w:rPr>
        <w:t>Joy-Acts</w:t>
      </w:r>
      <w:proofErr w:type="spellEnd"/>
      <w:r>
        <w:rPr>
          <w:rFonts w:ascii="TTE17C7408t00" w:hAnsi="TTE17C7408t00" w:cs="Arial"/>
        </w:rPr>
        <w:t xml:space="preserve"> Theater Producties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>Sociaal Cultureel Werk Leiden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>Delta Middelburg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 xml:space="preserve">Reinier van </w:t>
      </w:r>
      <w:proofErr w:type="spellStart"/>
      <w:r>
        <w:rPr>
          <w:rFonts w:ascii="TTE17C7408t00" w:hAnsi="TTE17C7408t00" w:cs="Arial"/>
        </w:rPr>
        <w:t>Arkel</w:t>
      </w:r>
      <w:proofErr w:type="spellEnd"/>
      <w:r>
        <w:rPr>
          <w:rFonts w:ascii="TTE17C7408t00" w:hAnsi="TTE17C7408t00" w:cs="Arial"/>
        </w:rPr>
        <w:t xml:space="preserve"> Groep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>Kinderopvang ’T Kwetternest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  <w:shd w:val="clear" w:color="auto" w:fill="FFFF00"/>
        </w:rPr>
        <w:t>William Schrikker Groep Jeugdbescherming (workshops, voorstelling, Regiodagen)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  <w:shd w:val="clear" w:color="auto" w:fill="FFFF00"/>
        </w:rPr>
        <w:t>William Schrikker Groep Pleegzorg (voorstelling)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>Maatschap van Neurologen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 xml:space="preserve">De </w:t>
      </w:r>
      <w:proofErr w:type="spellStart"/>
      <w:r>
        <w:rPr>
          <w:rFonts w:ascii="TTE17C7408t00" w:hAnsi="TTE17C7408t00" w:cs="Arial"/>
        </w:rPr>
        <w:t>Brijder</w:t>
      </w:r>
      <w:proofErr w:type="spellEnd"/>
      <w:r>
        <w:rPr>
          <w:rFonts w:ascii="TTE17C7408t00" w:hAnsi="TTE17C7408t00" w:cs="Arial"/>
        </w:rPr>
        <w:t xml:space="preserve"> Verslavingszorg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proofErr w:type="spellStart"/>
      <w:r>
        <w:rPr>
          <w:rFonts w:ascii="TTE17C7408t00" w:hAnsi="TTE17C7408t00" w:cs="Arial"/>
        </w:rPr>
        <w:t>Eigenart</w:t>
      </w:r>
      <w:proofErr w:type="spellEnd"/>
      <w:r>
        <w:rPr>
          <w:rFonts w:ascii="TTE17C7408t00" w:hAnsi="TTE17C7408t00" w:cs="Arial"/>
        </w:rPr>
        <w:t>, Bemmel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>Raad van de Kinderbescherming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>Stichting Philadelphia, Huizen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>Kinderopvang De Blauwe Duizendpoot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 xml:space="preserve">Stichting Philadelphia, </w:t>
      </w:r>
      <w:proofErr w:type="spellStart"/>
      <w:r>
        <w:rPr>
          <w:rFonts w:ascii="TTE17C7408t00" w:hAnsi="TTE17C7408t00" w:cs="Arial"/>
        </w:rPr>
        <w:t>Nunspeet</w:t>
      </w:r>
      <w:proofErr w:type="spellEnd"/>
      <w:r>
        <w:rPr>
          <w:rFonts w:ascii="TTE17C7408t00" w:hAnsi="TTE17C7408t00" w:cs="Arial"/>
        </w:rPr>
        <w:t xml:space="preserve"> (2x)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>Kinderopvang Babbels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proofErr w:type="spellStart"/>
      <w:r>
        <w:rPr>
          <w:rFonts w:ascii="TTE17C7408t00" w:hAnsi="TTE17C7408t00" w:cs="Arial"/>
        </w:rPr>
        <w:t>Severinus</w:t>
      </w:r>
      <w:proofErr w:type="spellEnd"/>
      <w:r>
        <w:rPr>
          <w:rFonts w:ascii="TTE17C7408t00" w:hAnsi="TTE17C7408t00" w:cs="Arial"/>
        </w:rPr>
        <w:t xml:space="preserve"> </w:t>
      </w:r>
      <w:proofErr w:type="spellStart"/>
      <w:r>
        <w:rPr>
          <w:rFonts w:ascii="TTE17C7408t00" w:hAnsi="TTE17C7408t00" w:cs="Arial"/>
        </w:rPr>
        <w:t>Veldhoven</w:t>
      </w:r>
      <w:proofErr w:type="spellEnd"/>
      <w:r>
        <w:rPr>
          <w:rFonts w:ascii="TTE17C7408t00" w:hAnsi="TTE17C7408t00" w:cs="Arial"/>
        </w:rPr>
        <w:t xml:space="preserve"> (2x)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 xml:space="preserve">De </w:t>
      </w:r>
      <w:proofErr w:type="spellStart"/>
      <w:r>
        <w:rPr>
          <w:rFonts w:ascii="TTE17C7408t00" w:hAnsi="TTE17C7408t00" w:cs="Arial"/>
        </w:rPr>
        <w:t>Rading</w:t>
      </w:r>
      <w:proofErr w:type="spellEnd"/>
      <w:r>
        <w:rPr>
          <w:rFonts w:ascii="TTE17C7408t00" w:hAnsi="TTE17C7408t00" w:cs="Arial"/>
        </w:rPr>
        <w:t>, Maartensdijk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 xml:space="preserve">Kinderopvang de </w:t>
      </w:r>
      <w:proofErr w:type="spellStart"/>
      <w:r>
        <w:rPr>
          <w:rFonts w:ascii="TTE17C7408t00" w:hAnsi="TTE17C7408t00" w:cs="Arial"/>
        </w:rPr>
        <w:t>Pyramide</w:t>
      </w:r>
      <w:proofErr w:type="spellEnd"/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>KDV Prinses Irene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 xml:space="preserve">Stichting </w:t>
      </w:r>
      <w:proofErr w:type="spellStart"/>
      <w:r>
        <w:rPr>
          <w:rFonts w:ascii="TTE17C7408t00" w:hAnsi="TTE17C7408t00" w:cs="Arial"/>
        </w:rPr>
        <w:t>Bredervoort</w:t>
      </w:r>
      <w:proofErr w:type="spellEnd"/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>Visio (revalidatie visueel gehandicapten)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 xml:space="preserve">Arrestantenzorg ’s </w:t>
      </w:r>
      <w:proofErr w:type="spellStart"/>
      <w:r>
        <w:rPr>
          <w:rFonts w:ascii="TTE17C7408t00" w:hAnsi="TTE17C7408t00" w:cs="Arial"/>
        </w:rPr>
        <w:t>Heerenberg</w:t>
      </w:r>
      <w:proofErr w:type="spellEnd"/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proofErr w:type="spellStart"/>
      <w:r>
        <w:rPr>
          <w:rFonts w:ascii="TTE17C7408t00" w:hAnsi="TTE17C7408t00" w:cs="Arial"/>
        </w:rPr>
        <w:t>Hoenderloo</w:t>
      </w:r>
      <w:proofErr w:type="spellEnd"/>
      <w:r>
        <w:rPr>
          <w:rFonts w:ascii="TTE17C7408t00" w:hAnsi="TTE17C7408t00" w:cs="Arial"/>
        </w:rPr>
        <w:t xml:space="preserve"> Groep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proofErr w:type="spellStart"/>
      <w:r>
        <w:rPr>
          <w:rFonts w:ascii="TTE17C7408t00" w:hAnsi="TTE17C7408t00" w:cs="Arial"/>
        </w:rPr>
        <w:t>Carinova</w:t>
      </w:r>
      <w:proofErr w:type="spellEnd"/>
      <w:r>
        <w:rPr>
          <w:rFonts w:ascii="TTE17C7408t00" w:hAnsi="TTE17C7408t00" w:cs="Arial"/>
        </w:rPr>
        <w:t xml:space="preserve"> Maatschappelijk werk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>Maatschappelijk Werk Tilburg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>ZZG Zorggroep Nijmegen (2x)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proofErr w:type="spellStart"/>
      <w:r>
        <w:rPr>
          <w:rFonts w:ascii="TTE17C7408t00" w:hAnsi="TTE17C7408t00" w:cs="Arial"/>
        </w:rPr>
        <w:t>Fysiovisiq</w:t>
      </w:r>
      <w:proofErr w:type="spellEnd"/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lastRenderedPageBreak/>
        <w:t>Blijfgroep Amsterdam</w:t>
      </w:r>
    </w:p>
    <w:p w:rsidR="00AE0240" w:rsidRDefault="00AE0240" w:rsidP="00AE0240">
      <w:pPr>
        <w:rPr>
          <w:rFonts w:ascii="TTE17C7408t00" w:hAnsi="TTE17C7408t00" w:cs="Arial"/>
          <w:color w:val="000000"/>
        </w:rPr>
      </w:pPr>
      <w:r>
        <w:rPr>
          <w:rFonts w:ascii="TTE17CFD90t00" w:hAnsi="TTE17CFD90t00" w:cs="Arial"/>
          <w:color w:val="000000"/>
        </w:rPr>
        <w:t>(Blijf van mijn lijf huis)</w:t>
      </w:r>
      <w:r>
        <w:rPr>
          <w:rFonts w:ascii="TTE17C7408t00" w:hAnsi="TTE17C7408t00" w:cs="Arial"/>
          <w:color w:val="000000"/>
        </w:rPr>
        <w:t xml:space="preserve"> 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>Gemini Ziekenhuis Den Helder (2x)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>Sophia Kinderziekenhuis (40 kinderartsen in opleiding)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>Ziekenhuis Gelderse Vallei, Ede (2x)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 xml:space="preserve">De </w:t>
      </w:r>
      <w:proofErr w:type="spellStart"/>
      <w:r>
        <w:rPr>
          <w:rFonts w:ascii="TTE17C7408t00" w:hAnsi="TTE17C7408t00" w:cs="Arial"/>
        </w:rPr>
        <w:t>Beele</w:t>
      </w:r>
      <w:proofErr w:type="spellEnd"/>
      <w:r>
        <w:rPr>
          <w:rFonts w:ascii="TTE17C7408t00" w:hAnsi="TTE17C7408t00" w:cs="Arial"/>
        </w:rPr>
        <w:t>, Voorst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>Karakter Apeldoorn, kinder- en jeugdpsychiatrie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>Stichting HERA (Huiselijk Geweld)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>Jeugdzorg Zandbergen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>Huisartsengroep Rembrandt van Rijn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proofErr w:type="spellStart"/>
      <w:r>
        <w:rPr>
          <w:rFonts w:ascii="TTE17C7408t00" w:hAnsi="TTE17C7408t00" w:cs="Arial"/>
        </w:rPr>
        <w:t>Sherpa-groep</w:t>
      </w:r>
      <w:proofErr w:type="spellEnd"/>
      <w:r>
        <w:rPr>
          <w:rFonts w:ascii="TTE17C7408t00" w:hAnsi="TTE17C7408t00" w:cs="Arial"/>
        </w:rPr>
        <w:t xml:space="preserve"> “De Breinbrekers”, Baarn</w:t>
      </w:r>
    </w:p>
    <w:p w:rsidR="00AE0240" w:rsidRDefault="00AE0240" w:rsidP="00AE0240">
      <w:pPr>
        <w:pStyle w:val="Normaalweb"/>
        <w:rPr>
          <w:rFonts w:ascii="TTE17CA008t00" w:hAnsi="TTE17CA008t00" w:cs="Arial"/>
          <w:sz w:val="27"/>
          <w:szCs w:val="27"/>
        </w:rPr>
      </w:pPr>
      <w:r>
        <w:rPr>
          <w:rFonts w:ascii="TTE17CA008t00" w:hAnsi="TTE17CA008t00" w:cs="Arial"/>
          <w:sz w:val="27"/>
          <w:szCs w:val="27"/>
        </w:rPr>
        <w:t>Personeel onderwijsinstellingen (30)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 xml:space="preserve">Hoge School </w:t>
      </w:r>
      <w:proofErr w:type="spellStart"/>
      <w:r>
        <w:rPr>
          <w:rFonts w:ascii="TTE17C7408t00" w:hAnsi="TTE17C7408t00" w:cs="Arial"/>
        </w:rPr>
        <w:t>Zuyd</w:t>
      </w:r>
      <w:proofErr w:type="spellEnd"/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 xml:space="preserve">Scholengroep </w:t>
      </w:r>
      <w:proofErr w:type="spellStart"/>
      <w:r>
        <w:rPr>
          <w:rFonts w:ascii="TTE17C7408t00" w:hAnsi="TTE17C7408t00" w:cs="Arial"/>
        </w:rPr>
        <w:t>Prot-Chr</w:t>
      </w:r>
      <w:proofErr w:type="spellEnd"/>
      <w:r>
        <w:rPr>
          <w:rFonts w:ascii="TTE17C7408t00" w:hAnsi="TTE17C7408t00" w:cs="Arial"/>
        </w:rPr>
        <w:t>. basisscholen, Gemeente Rheden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proofErr w:type="spellStart"/>
      <w:r>
        <w:rPr>
          <w:rFonts w:ascii="TTE17C7408t00" w:hAnsi="TTE17C7408t00" w:cs="Arial"/>
        </w:rPr>
        <w:t>Cunera</w:t>
      </w:r>
      <w:proofErr w:type="spellEnd"/>
      <w:r>
        <w:rPr>
          <w:rFonts w:ascii="TTE17C7408t00" w:hAnsi="TTE17C7408t00" w:cs="Arial"/>
        </w:rPr>
        <w:t xml:space="preserve"> School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>ROC Weert (2x)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 xml:space="preserve">Paus </w:t>
      </w:r>
      <w:proofErr w:type="spellStart"/>
      <w:r>
        <w:rPr>
          <w:rFonts w:ascii="TTE17C7408t00" w:hAnsi="TTE17C7408t00" w:cs="Arial"/>
        </w:rPr>
        <w:t>Johannesschool</w:t>
      </w:r>
      <w:proofErr w:type="spellEnd"/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 xml:space="preserve">Montessorischool </w:t>
      </w:r>
      <w:proofErr w:type="spellStart"/>
      <w:r>
        <w:rPr>
          <w:rFonts w:ascii="TTE17C7408t00" w:hAnsi="TTE17C7408t00" w:cs="Arial"/>
        </w:rPr>
        <w:t>Lindenholt</w:t>
      </w:r>
      <w:proofErr w:type="spellEnd"/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 xml:space="preserve">Basisschool </w:t>
      </w:r>
      <w:proofErr w:type="spellStart"/>
      <w:r>
        <w:rPr>
          <w:rFonts w:ascii="TTE17C7408t00" w:hAnsi="TTE17C7408t00" w:cs="Arial"/>
        </w:rPr>
        <w:t>Aloysius</w:t>
      </w:r>
      <w:proofErr w:type="spellEnd"/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>ROC Venlo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>Universiteitenvereniging VSNU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>Drenthe College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>OBS De Venen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 xml:space="preserve">Intern Cultuur </w:t>
      </w:r>
      <w:proofErr w:type="spellStart"/>
      <w:r>
        <w:rPr>
          <w:rFonts w:ascii="TTE17C7408t00" w:hAnsi="TTE17C7408t00" w:cs="Arial"/>
        </w:rPr>
        <w:t>Coordinatoren</w:t>
      </w:r>
      <w:proofErr w:type="spellEnd"/>
      <w:r>
        <w:rPr>
          <w:rFonts w:ascii="TTE17C7408t00" w:hAnsi="TTE17C7408t00" w:cs="Arial"/>
        </w:rPr>
        <w:t xml:space="preserve"> v/d basisscholen Wijchen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 xml:space="preserve">Alle basisscholen van de </w:t>
      </w:r>
      <w:proofErr w:type="spellStart"/>
      <w:r>
        <w:rPr>
          <w:rFonts w:ascii="TTE17C7408t00" w:hAnsi="TTE17C7408t00" w:cs="Arial"/>
        </w:rPr>
        <w:t>Lochemse</w:t>
      </w:r>
      <w:proofErr w:type="spellEnd"/>
      <w:r>
        <w:rPr>
          <w:rFonts w:ascii="TTE17C7408t00" w:hAnsi="TTE17C7408t00" w:cs="Arial"/>
        </w:rPr>
        <w:t xml:space="preserve"> Scholengroep</w:t>
      </w:r>
    </w:p>
    <w:p w:rsidR="00AE0240" w:rsidRPr="00AE0240" w:rsidRDefault="00AE0240" w:rsidP="00AE0240">
      <w:pPr>
        <w:pStyle w:val="Normaalweb"/>
        <w:rPr>
          <w:rFonts w:ascii="TTE17C7408t00" w:hAnsi="TTE17C7408t00" w:cs="Arial"/>
          <w:lang w:val="en-US"/>
        </w:rPr>
      </w:pPr>
      <w:r w:rsidRPr="00AE0240">
        <w:rPr>
          <w:rFonts w:ascii="TTE17C7408t00" w:hAnsi="TTE17C7408t00" w:cs="Arial"/>
          <w:lang w:val="en-US"/>
        </w:rPr>
        <w:t>PC basisschool Sint Bonifatius</w:t>
      </w:r>
    </w:p>
    <w:p w:rsidR="00AE0240" w:rsidRPr="00AE0240" w:rsidRDefault="00AE0240" w:rsidP="00AE0240">
      <w:pPr>
        <w:pStyle w:val="Normaalweb"/>
        <w:rPr>
          <w:rFonts w:ascii="TTE17C7408t00" w:hAnsi="TTE17C7408t00" w:cs="Arial"/>
          <w:lang w:val="en-US"/>
        </w:rPr>
      </w:pPr>
      <w:r w:rsidRPr="00AE0240">
        <w:rPr>
          <w:rFonts w:ascii="TTE17C7408t00" w:hAnsi="TTE17C7408t00" w:cs="Arial"/>
          <w:lang w:val="en-US"/>
        </w:rPr>
        <w:t>ROC West Brabant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>Universiteit Utrecht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>Basisschool de Rank,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 xml:space="preserve">RK Basisschool De Toorts, </w:t>
      </w:r>
      <w:proofErr w:type="spellStart"/>
      <w:r>
        <w:rPr>
          <w:rFonts w:ascii="TTE17C7408t00" w:hAnsi="TTE17C7408t00" w:cs="Arial"/>
        </w:rPr>
        <w:t>Didam</w:t>
      </w:r>
      <w:proofErr w:type="spellEnd"/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 xml:space="preserve">OBS De </w:t>
      </w:r>
      <w:proofErr w:type="spellStart"/>
      <w:r>
        <w:rPr>
          <w:rFonts w:ascii="TTE17C7408t00" w:hAnsi="TTE17C7408t00" w:cs="Arial"/>
        </w:rPr>
        <w:t>Bundertjes</w:t>
      </w:r>
      <w:proofErr w:type="spellEnd"/>
      <w:r>
        <w:rPr>
          <w:rFonts w:ascii="TTE17C7408t00" w:hAnsi="TTE17C7408t00" w:cs="Arial"/>
        </w:rPr>
        <w:t>, Helmond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>RK Basisschool, De Nieuwe Weg, Poeldijk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>OBS De Wegwijzer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>ROC Amersfoort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>Saxion Enschede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 xml:space="preserve">Thomas à </w:t>
      </w:r>
      <w:proofErr w:type="spellStart"/>
      <w:r>
        <w:rPr>
          <w:rFonts w:ascii="TTE17C7408t00" w:hAnsi="TTE17C7408t00" w:cs="Arial"/>
        </w:rPr>
        <w:t>Kempis</w:t>
      </w:r>
      <w:proofErr w:type="spellEnd"/>
      <w:r>
        <w:rPr>
          <w:rFonts w:ascii="TTE17C7408t00" w:hAnsi="TTE17C7408t00" w:cs="Arial"/>
        </w:rPr>
        <w:t xml:space="preserve"> College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proofErr w:type="spellStart"/>
      <w:r>
        <w:rPr>
          <w:rFonts w:ascii="TTE17C7408t00" w:hAnsi="TTE17C7408t00" w:cs="Arial"/>
        </w:rPr>
        <w:t>Colo</w:t>
      </w:r>
      <w:proofErr w:type="spellEnd"/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>Directie van alle basisscholen van De Basis Arnhem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proofErr w:type="spellStart"/>
      <w:r>
        <w:rPr>
          <w:rFonts w:ascii="TTE17C7408t00" w:hAnsi="TTE17C7408t00" w:cs="Arial"/>
        </w:rPr>
        <w:t>InHolland</w:t>
      </w:r>
      <w:proofErr w:type="spellEnd"/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>OBS De Oversteek</w:t>
      </w:r>
    </w:p>
    <w:p w:rsidR="00AE0240" w:rsidRDefault="00AE0240" w:rsidP="00AE0240">
      <w:pPr>
        <w:pStyle w:val="Normaalweb"/>
        <w:rPr>
          <w:rFonts w:ascii="TTE17CA008t00" w:hAnsi="TTE17CA008t00" w:cs="Arial"/>
          <w:sz w:val="27"/>
          <w:szCs w:val="27"/>
        </w:rPr>
      </w:pPr>
      <w:r>
        <w:rPr>
          <w:rFonts w:ascii="TTE17CA008t00" w:hAnsi="TTE17CA008t00" w:cs="Arial"/>
          <w:sz w:val="27"/>
          <w:szCs w:val="27"/>
        </w:rPr>
        <w:t>Leerlingen onderwijsinstellingen (62 lessen)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>Hooghuis Lyceum Oss, HAVO 3 en 4; 2006, 2007, 2008</w:t>
      </w:r>
    </w:p>
    <w:p w:rsidR="00AE0240" w:rsidRDefault="00AE0240" w:rsidP="00AE0240">
      <w:pPr>
        <w:rPr>
          <w:rFonts w:ascii="TTE17C7408t00" w:hAnsi="TTE17C7408t00" w:cs="Arial"/>
          <w:color w:val="000000"/>
        </w:rPr>
      </w:pPr>
      <w:r>
        <w:rPr>
          <w:rFonts w:ascii="TTE17CFD90t00" w:hAnsi="TTE17CFD90t00" w:cs="Arial"/>
          <w:color w:val="000000"/>
        </w:rPr>
        <w:t>(via Fouten Maken Mag)</w:t>
      </w:r>
      <w:r>
        <w:rPr>
          <w:rFonts w:ascii="TTE17C7408t00" w:hAnsi="TTE17C7408t00" w:cs="Arial"/>
          <w:color w:val="000000"/>
        </w:rPr>
        <w:t xml:space="preserve"> 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>Hooghuis Lyceum Oss, VWO 3 en 4; 2006, 2007, 2008</w:t>
      </w:r>
    </w:p>
    <w:p w:rsidR="00AE0240" w:rsidRDefault="00AE0240" w:rsidP="00AE0240">
      <w:pPr>
        <w:rPr>
          <w:rFonts w:ascii="TTE17C7408t00" w:hAnsi="TTE17C7408t00" w:cs="Arial"/>
          <w:color w:val="000000"/>
        </w:rPr>
      </w:pPr>
      <w:r>
        <w:rPr>
          <w:rFonts w:ascii="TTE17CFD90t00" w:hAnsi="TTE17CFD90t00" w:cs="Arial"/>
          <w:color w:val="000000"/>
        </w:rPr>
        <w:t>(via Fouten Maken Mag)</w:t>
      </w:r>
      <w:r>
        <w:rPr>
          <w:rFonts w:ascii="TTE17C7408t00" w:hAnsi="TTE17C7408t00" w:cs="Arial"/>
          <w:color w:val="000000"/>
        </w:rPr>
        <w:t xml:space="preserve"> 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>Groep 7 en 8 op 14 Arnhemse basisscholen</w:t>
      </w:r>
    </w:p>
    <w:p w:rsidR="00AE0240" w:rsidRDefault="00AE0240" w:rsidP="00AE0240">
      <w:pPr>
        <w:rPr>
          <w:rFonts w:ascii="TTE17C7408t00" w:hAnsi="TTE17C7408t00" w:cs="Arial"/>
          <w:color w:val="000000"/>
        </w:rPr>
      </w:pPr>
      <w:r>
        <w:rPr>
          <w:rFonts w:ascii="TTE17CFD90t00" w:hAnsi="TTE17CFD90t00" w:cs="Arial"/>
          <w:color w:val="000000"/>
        </w:rPr>
        <w:t xml:space="preserve">(via Stichting </w:t>
      </w:r>
      <w:proofErr w:type="spellStart"/>
      <w:r>
        <w:rPr>
          <w:rFonts w:ascii="TTE17CFD90t00" w:hAnsi="TTE17CFD90t00" w:cs="Arial"/>
          <w:color w:val="000000"/>
        </w:rPr>
        <w:t>Joy-Acts</w:t>
      </w:r>
      <w:proofErr w:type="spellEnd"/>
      <w:r>
        <w:rPr>
          <w:rFonts w:ascii="TTE17CFD90t00" w:hAnsi="TTE17CFD90t00" w:cs="Arial"/>
          <w:color w:val="000000"/>
        </w:rPr>
        <w:t xml:space="preserve"> Theater Producties)</w:t>
      </w:r>
      <w:r>
        <w:rPr>
          <w:rFonts w:ascii="TTE17C7408t00" w:hAnsi="TTE17C7408t00" w:cs="Arial"/>
          <w:color w:val="000000"/>
        </w:rPr>
        <w:t xml:space="preserve"> 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>Groepen 6 van 12 scholen in Gemeente Wijchen</w:t>
      </w:r>
    </w:p>
    <w:p w:rsidR="00AE0240" w:rsidRDefault="00AE0240" w:rsidP="00AE0240">
      <w:pPr>
        <w:pStyle w:val="Normaalweb"/>
        <w:rPr>
          <w:rFonts w:ascii="TTE17C7408t00" w:hAnsi="TTE17C7408t00" w:cs="Arial"/>
        </w:rPr>
      </w:pPr>
      <w:r>
        <w:rPr>
          <w:rFonts w:ascii="TTE17C7408t00" w:hAnsi="TTE17C7408t00" w:cs="Arial"/>
        </w:rPr>
        <w:t>Groepen 5 en 6 van 12 scholen in Gemeente Wijchen</w:t>
      </w:r>
    </w:p>
    <w:p w:rsidR="00AE0240" w:rsidRDefault="00AE0240" w:rsidP="00AE0240">
      <w:pPr>
        <w:rPr>
          <w:rFonts w:ascii="TTE17CA008t00" w:hAnsi="TTE17CA008t00" w:cs="Arial"/>
          <w:color w:val="000000"/>
          <w:sz w:val="22"/>
          <w:szCs w:val="22"/>
        </w:rPr>
      </w:pPr>
      <w:r>
        <w:rPr>
          <w:rFonts w:ascii="TTE17CFD90t00" w:hAnsi="TTE17CFD90t00" w:cs="Arial"/>
          <w:color w:val="000000"/>
        </w:rPr>
        <w:t xml:space="preserve">(via </w:t>
      </w:r>
      <w:proofErr w:type="spellStart"/>
      <w:r>
        <w:rPr>
          <w:rFonts w:ascii="TTE17CFD90t00" w:hAnsi="TTE17CFD90t00" w:cs="Arial"/>
          <w:color w:val="000000"/>
        </w:rPr>
        <w:t>KuCu</w:t>
      </w:r>
      <w:proofErr w:type="spellEnd"/>
      <w:r>
        <w:rPr>
          <w:rFonts w:ascii="TTE17CFD90t00" w:hAnsi="TTE17CFD90t00" w:cs="Arial"/>
          <w:color w:val="000000"/>
        </w:rPr>
        <w:t xml:space="preserve">) </w:t>
      </w:r>
      <w:r>
        <w:rPr>
          <w:rFonts w:ascii="TTE17C7408t00" w:hAnsi="TTE17C7408t00" w:cs="Arial"/>
          <w:color w:val="000000"/>
        </w:rPr>
        <w:t>2008</w:t>
      </w:r>
      <w:r>
        <w:rPr>
          <w:rFonts w:ascii="TTE17CFD90t00" w:hAnsi="TTE17CFD90t00" w:cs="Arial"/>
          <w:color w:val="000000"/>
        </w:rPr>
        <w:t xml:space="preserve">(via </w:t>
      </w:r>
      <w:proofErr w:type="spellStart"/>
      <w:r>
        <w:rPr>
          <w:rFonts w:ascii="TTE17CFD90t00" w:hAnsi="TTE17CFD90t00" w:cs="Arial"/>
          <w:color w:val="000000"/>
        </w:rPr>
        <w:t>KuCu</w:t>
      </w:r>
      <w:proofErr w:type="spellEnd"/>
      <w:r>
        <w:rPr>
          <w:rFonts w:ascii="TTE17CFD90t00" w:hAnsi="TTE17CFD90t00" w:cs="Arial"/>
          <w:color w:val="000000"/>
        </w:rPr>
        <w:t xml:space="preserve">) </w:t>
      </w:r>
      <w:r>
        <w:rPr>
          <w:rFonts w:ascii="TTE17C7408t00" w:hAnsi="TTE17C7408t00" w:cs="Arial"/>
          <w:color w:val="000000"/>
        </w:rPr>
        <w:t>2009</w:t>
      </w:r>
      <w:r>
        <w:rPr>
          <w:rFonts w:ascii="TTE17CA008t00" w:hAnsi="TTE17CA008t00" w:cs="Arial"/>
          <w:color w:val="000000"/>
          <w:sz w:val="22"/>
          <w:szCs w:val="22"/>
        </w:rPr>
        <w:t xml:space="preserve"> </w:t>
      </w:r>
    </w:p>
    <w:p w:rsidR="00AE0240" w:rsidRDefault="00AE0240" w:rsidP="00AE0240">
      <w:pPr>
        <w:pStyle w:val="Normaalweb"/>
        <w:rPr>
          <w:rFonts w:ascii="TTE17CA008t00" w:hAnsi="TTE17CA008t00" w:cs="Arial"/>
          <w:sz w:val="22"/>
          <w:szCs w:val="22"/>
        </w:rPr>
      </w:pPr>
      <w:r>
        <w:rPr>
          <w:rFonts w:ascii="TTE17CA008t00" w:hAnsi="TTE17CA008t00" w:cs="Arial"/>
          <w:sz w:val="22"/>
          <w:szCs w:val="22"/>
        </w:rPr>
        <w:lastRenderedPageBreak/>
        <w:t> </w:t>
      </w:r>
    </w:p>
    <w:p w:rsidR="00AE0240" w:rsidRDefault="00AE0240" w:rsidP="00AE0240">
      <w:pPr>
        <w:pStyle w:val="Normaalweb"/>
        <w:rPr>
          <w:rFonts w:ascii="TTE17CA008t00" w:hAnsi="TTE17CA008t00" w:cs="Arial"/>
          <w:sz w:val="22"/>
          <w:szCs w:val="22"/>
        </w:rPr>
      </w:pPr>
      <w:proofErr w:type="spellStart"/>
      <w:r>
        <w:rPr>
          <w:rFonts w:ascii="TTE17CA008t00" w:hAnsi="TTE17CA008t00" w:cs="Arial"/>
          <w:sz w:val="22"/>
          <w:szCs w:val="22"/>
        </w:rPr>
        <w:t>FV-Entertainment</w:t>
      </w:r>
      <w:proofErr w:type="spellEnd"/>
    </w:p>
    <w:p w:rsidR="00AE0240" w:rsidRDefault="00AE0240" w:rsidP="00AE0240">
      <w:pPr>
        <w:pStyle w:val="Normaalweb"/>
        <w:rPr>
          <w:rFonts w:ascii="TTE17C7408t00" w:hAnsi="TTE17C7408t00" w:cs="Arial"/>
          <w:sz w:val="22"/>
          <w:szCs w:val="22"/>
        </w:rPr>
      </w:pPr>
      <w:hyperlink r:id="rId4" w:history="1">
        <w:r>
          <w:rPr>
            <w:rStyle w:val="Hyperlink"/>
            <w:rFonts w:ascii="TTE17C7408t00" w:hAnsi="TTE17C7408t00" w:cs="Arial"/>
            <w:sz w:val="22"/>
            <w:szCs w:val="22"/>
          </w:rPr>
          <w:t>www.fv-entertainment.nl</w:t>
        </w:r>
      </w:hyperlink>
    </w:p>
    <w:p w:rsidR="00AE0240" w:rsidRDefault="00AE0240" w:rsidP="00AE0240">
      <w:pPr>
        <w:pStyle w:val="Normaalweb"/>
        <w:rPr>
          <w:rFonts w:ascii="TTE17C7408t00" w:hAnsi="TTE17C7408t00" w:cs="Arial"/>
          <w:sz w:val="22"/>
          <w:szCs w:val="22"/>
        </w:rPr>
      </w:pPr>
      <w:r>
        <w:rPr>
          <w:rFonts w:ascii="TTE17C7408t00" w:hAnsi="TTE17C7408t00" w:cs="Arial"/>
          <w:sz w:val="22"/>
          <w:szCs w:val="22"/>
        </w:rPr>
        <w:t>026-844 57 53</w:t>
      </w:r>
    </w:p>
    <w:p w:rsidR="00AE0240" w:rsidRDefault="00AE0240" w:rsidP="00AE0240">
      <w:pPr>
        <w:pStyle w:val="Normaalweb"/>
        <w:rPr>
          <w:rFonts w:ascii="Arial" w:hAnsi="Arial" w:cs="Arial"/>
          <w:sz w:val="22"/>
          <w:szCs w:val="22"/>
        </w:rPr>
      </w:pPr>
      <w:hyperlink r:id="rId5" w:history="1">
        <w:r>
          <w:rPr>
            <w:rStyle w:val="Hyperlink"/>
            <w:rFonts w:ascii="Arial" w:hAnsi="Arial" w:cs="Arial"/>
            <w:sz w:val="22"/>
            <w:szCs w:val="22"/>
          </w:rPr>
          <w:t>http://www.fv-entertainment.nl/portfoliotot01042010.pdf</w:t>
        </w:r>
      </w:hyperlink>
    </w:p>
    <w:p w:rsidR="000908F7" w:rsidRDefault="000908F7"/>
    <w:sectPr w:rsidR="000908F7" w:rsidSect="00090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TE17CA008t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TE17CFD90t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E17CAF20t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E17C7408t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0240"/>
    <w:rsid w:val="000908F7"/>
    <w:rsid w:val="00846D5C"/>
    <w:rsid w:val="00AE0240"/>
    <w:rsid w:val="00E50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46D5C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AE0240"/>
    <w:rPr>
      <w:strike w:val="0"/>
      <w:dstrike w:val="0"/>
      <w:color w:val="0000FF"/>
      <w:u w:val="none"/>
      <w:effect w:val="none"/>
    </w:rPr>
  </w:style>
  <w:style w:type="paragraph" w:styleId="Normaalweb">
    <w:name w:val="Normal (Web)"/>
    <w:basedOn w:val="Standaard"/>
    <w:uiPriority w:val="99"/>
    <w:semiHidden/>
    <w:unhideWhenUsed/>
    <w:rsid w:val="00AE024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v-entertainment.nl/portfoliotot01042010.pdf" TargetMode="External"/><Relationship Id="rId4" Type="http://schemas.openxmlformats.org/officeDocument/2006/relationships/hyperlink" Target="http://www.fv-entertainment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817</Words>
  <Characters>4495</Characters>
  <Application>Microsoft Office Word</Application>
  <DocSecurity>0</DocSecurity>
  <Lines>37</Lines>
  <Paragraphs>10</Paragraphs>
  <ScaleCrop>false</ScaleCrop>
  <Company/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Anja</cp:lastModifiedBy>
  <cp:revision>3</cp:revision>
  <dcterms:created xsi:type="dcterms:W3CDTF">2011-09-18T09:55:00Z</dcterms:created>
  <dcterms:modified xsi:type="dcterms:W3CDTF">2011-09-18T09:56:00Z</dcterms:modified>
</cp:coreProperties>
</file>