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2AB" w:rsidRDefault="005002AB" w:rsidP="00766DFD">
      <w:pPr>
        <w:pStyle w:val="NormalWeb"/>
        <w:rPr>
          <w:rFonts w:ascii="Arial" w:hAnsi="Arial" w:cs="Arial"/>
          <w:sz w:val="22"/>
          <w:szCs w:val="22"/>
        </w:rPr>
      </w:pPr>
      <w:r>
        <w:rPr>
          <w:rStyle w:val="Strong"/>
          <w:rFonts w:ascii="Arial" w:hAnsi="Arial" w:cs="Arial"/>
          <w:sz w:val="22"/>
          <w:szCs w:val="22"/>
        </w:rPr>
        <w:t>De heer P.J.F. Groeneveld en mevrouw J.M. Mönnichmann</w:t>
      </w:r>
    </w:p>
    <w:p w:rsidR="005002AB" w:rsidRDefault="005002AB" w:rsidP="00766DFD">
      <w:pPr>
        <w:rPr>
          <w:rFonts w:ascii="Arial" w:hAnsi="Arial" w:cs="Arial"/>
          <w:color w:val="000000"/>
          <w:sz w:val="22"/>
          <w:szCs w:val="22"/>
        </w:rPr>
      </w:pPr>
      <w:r>
        <w:rPr>
          <w:rFonts w:ascii="Arial" w:hAnsi="Arial" w:cs="Arial"/>
          <w:color w:val="000000"/>
          <w:sz w:val="22"/>
          <w:szCs w:val="22"/>
        </w:rPr>
        <w:t>3 mei 2010</w:t>
      </w:r>
    </w:p>
    <w:p w:rsidR="005002AB" w:rsidRDefault="005002AB" w:rsidP="00766DFD">
      <w:pPr>
        <w:rPr>
          <w:rFonts w:ascii="Arial" w:hAnsi="Arial" w:cs="Arial"/>
          <w:color w:val="000000"/>
          <w:sz w:val="22"/>
          <w:szCs w:val="22"/>
        </w:rPr>
      </w:pPr>
      <w:r>
        <w:rPr>
          <w:rFonts w:ascii="Arial" w:hAnsi="Arial" w:cs="Arial"/>
          <w:color w:val="000000"/>
          <w:sz w:val="22"/>
          <w:szCs w:val="22"/>
        </w:rPr>
        <w:t>Op het ministerie voor Jeugd en Gezin ontving het echtpaar Groeneveld - Mönnichmann uit handen van minister Rouvoet een Koninklijke Onderscheiding. Zij werden beiden Lid in de Orde van Oranje-Nassau.</w:t>
      </w:r>
    </w:p>
    <w:p w:rsidR="005002AB" w:rsidRDefault="005002AB" w:rsidP="00766DFD">
      <w:pPr>
        <w:pStyle w:val="NormalWeb"/>
        <w:rPr>
          <w:rFonts w:ascii="Arial" w:hAnsi="Arial" w:cs="Arial"/>
          <w:sz w:val="22"/>
          <w:szCs w:val="22"/>
        </w:rPr>
      </w:pPr>
      <w:r>
        <w:rPr>
          <w:rFonts w:ascii="Arial" w:hAnsi="Arial" w:cs="Arial"/>
          <w:sz w:val="22"/>
          <w:szCs w:val="22"/>
        </w:rPr>
        <w:t> </w:t>
      </w:r>
    </w:p>
    <w:p w:rsidR="005002AB" w:rsidRDefault="005002AB" w:rsidP="00766DFD">
      <w:pPr>
        <w:pStyle w:val="NormalWeb"/>
        <w:rPr>
          <w:rFonts w:ascii="Arial" w:hAnsi="Arial" w:cs="Arial"/>
          <w:sz w:val="22"/>
          <w:szCs w:val="22"/>
        </w:rPr>
      </w:pPr>
      <w:r>
        <w:rPr>
          <w:rFonts w:ascii="Arial" w:hAnsi="Arial" w:cs="Arial"/>
          <w:sz w:val="22"/>
          <w:szCs w:val="22"/>
        </w:rPr>
        <w:t xml:space="preserve">Sinds 1993 zijn de heer en mevrouw Groeneveld - Mönnichmann “vader en moeder” van een groot pleeggezin. Voor Stichting Nidos, Spirit Pleegzorg en de </w:t>
      </w:r>
      <w:r>
        <w:rPr>
          <w:rFonts w:ascii="Arial" w:hAnsi="Arial" w:cs="Arial"/>
          <w:sz w:val="22"/>
          <w:szCs w:val="22"/>
          <w:shd w:val="clear" w:color="auto" w:fill="FFFF00"/>
        </w:rPr>
        <w:t xml:space="preserve">Willam Schrikker Pleegzorg </w:t>
      </w:r>
      <w:r>
        <w:rPr>
          <w:rFonts w:ascii="Arial" w:hAnsi="Arial" w:cs="Arial"/>
          <w:sz w:val="22"/>
          <w:szCs w:val="22"/>
        </w:rPr>
        <w:t>vangen zij al jaren bij  een crisisperiode, korte of lange tijd, kinderen op die uit huis zijn geplaatst. Ongeacht achtergrond, beperkingen en problematiek is ieder kind welkom in huis.</w:t>
      </w:r>
    </w:p>
    <w:p w:rsidR="005002AB" w:rsidRDefault="005002AB" w:rsidP="00766DFD">
      <w:pPr>
        <w:pStyle w:val="NormalWeb"/>
        <w:rPr>
          <w:rFonts w:ascii="Arial" w:hAnsi="Arial" w:cs="Arial"/>
          <w:sz w:val="22"/>
          <w:szCs w:val="22"/>
        </w:rPr>
      </w:pPr>
      <w:r>
        <w:rPr>
          <w:rFonts w:ascii="Arial" w:hAnsi="Arial" w:cs="Arial"/>
          <w:sz w:val="22"/>
          <w:szCs w:val="22"/>
        </w:rPr>
        <w:t>De William Schrikker Pleegzorg richt zich op kinderen met een lichamelijke en/of verstandelijke handicap, of op kinderen van verstandelijk beperkte ouders.</w:t>
      </w:r>
    </w:p>
    <w:p w:rsidR="005002AB" w:rsidRDefault="005002AB" w:rsidP="00766DFD">
      <w:pPr>
        <w:pStyle w:val="NormalWeb"/>
        <w:rPr>
          <w:rFonts w:ascii="Arial" w:hAnsi="Arial" w:cs="Arial"/>
          <w:sz w:val="22"/>
          <w:szCs w:val="22"/>
        </w:rPr>
      </w:pPr>
      <w:r>
        <w:rPr>
          <w:rFonts w:ascii="Arial" w:hAnsi="Arial" w:cs="Arial"/>
          <w:sz w:val="22"/>
          <w:szCs w:val="22"/>
        </w:rPr>
        <w:t>De pleegkinderen die voorafgaand aan hun komst in het gezin Groeneveld te maken hebben gehad met verwaarlozing, mishandeling, oorlogsgeweld of andere traumatische ervaringen, worden bewonderenswaardig begeleid.</w:t>
      </w:r>
    </w:p>
    <w:p w:rsidR="005002AB" w:rsidRDefault="005002AB" w:rsidP="00766DFD">
      <w:pPr>
        <w:pStyle w:val="NormalWeb"/>
        <w:rPr>
          <w:rFonts w:ascii="Arial" w:hAnsi="Arial" w:cs="Arial"/>
          <w:sz w:val="22"/>
          <w:szCs w:val="22"/>
        </w:rPr>
      </w:pPr>
      <w:r>
        <w:rPr>
          <w:rFonts w:ascii="Arial" w:hAnsi="Arial" w:cs="Arial"/>
          <w:sz w:val="22"/>
          <w:szCs w:val="22"/>
        </w:rPr>
        <w:t>Voor minderjarige alleenstaande asielzoekers die zonder ouders in Nederland verblijven kan Jeugdbescherming voor vluchtelingen Nidos een beroep op de heer en mevrouw Groeneveld- Mönnichmann doen. Er zijn jaren geweest dat zij wel 6 kinderen tegelijk in huis hadden opgenomen. Ook uitgeprocedeerde asielzoekers die nog geen status hebben om in Nederland te blijven kunnen op hun steun rekenen. Voor twee meisjes hebben zij jarenlang kamerhuur en opleidingskosten betaald om het mogelijk te maken dat zij na verkrijging van de asielvergunning hun opleiding zonder achterstand konden voortzetten.</w:t>
      </w:r>
    </w:p>
    <w:p w:rsidR="005002AB" w:rsidRDefault="005002AB" w:rsidP="00766DFD">
      <w:pPr>
        <w:pStyle w:val="NormalWeb"/>
        <w:rPr>
          <w:rFonts w:ascii="Arial" w:hAnsi="Arial" w:cs="Arial"/>
          <w:sz w:val="22"/>
          <w:szCs w:val="22"/>
        </w:rPr>
      </w:pPr>
      <w:r>
        <w:rPr>
          <w:rFonts w:ascii="Arial" w:hAnsi="Arial" w:cs="Arial"/>
          <w:sz w:val="22"/>
          <w:szCs w:val="22"/>
        </w:rPr>
        <w:t>De heer en mevrouw Groeneveld - Mönnichmann hebben in de afgelopen 16 jaar zo’n 40 kinderen voor korte of lange tijd opgevangen en een veilig thuis geboden.</w:t>
      </w:r>
    </w:p>
    <w:p w:rsidR="005002AB" w:rsidRDefault="005002AB" w:rsidP="00766DFD">
      <w:pPr>
        <w:pStyle w:val="NormalWeb"/>
        <w:rPr>
          <w:rFonts w:ascii="Arial" w:hAnsi="Arial" w:cs="Arial"/>
          <w:sz w:val="22"/>
          <w:szCs w:val="22"/>
        </w:rPr>
      </w:pPr>
      <w:r>
        <w:rPr>
          <w:rFonts w:ascii="Arial" w:hAnsi="Arial" w:cs="Arial"/>
          <w:sz w:val="22"/>
          <w:szCs w:val="22"/>
        </w:rPr>
        <w:t>Daarnaast is de heer Groeneveld sinds 1971  Acoliet en lector in de R.K. Emmaüsparochie in Uithoorn.</w:t>
      </w:r>
    </w:p>
    <w:p w:rsidR="005002AB" w:rsidRDefault="005002AB" w:rsidP="00766DFD">
      <w:pPr>
        <w:pStyle w:val="NormalWeb"/>
        <w:rPr>
          <w:rFonts w:ascii="Arial" w:hAnsi="Arial" w:cs="Arial"/>
          <w:sz w:val="22"/>
          <w:szCs w:val="22"/>
        </w:rPr>
      </w:pPr>
      <w:r>
        <w:rPr>
          <w:rFonts w:ascii="Arial" w:hAnsi="Arial" w:cs="Arial"/>
          <w:sz w:val="22"/>
          <w:szCs w:val="22"/>
        </w:rPr>
        <w:t>De heer Groeneveld is de oudste functionerende lector in deze parochie  verleent nu bijna 40 jaar zijn medewerking. Eerst verleende hij alleen assistentie als  acoliet bij Eucharistievieringen maar vanaf 1980 gaat hij ook voor in de . Woord- en Communiediensten.</w:t>
      </w:r>
    </w:p>
    <w:p w:rsidR="005002AB" w:rsidRDefault="005002AB" w:rsidP="00766DFD">
      <w:pPr>
        <w:pStyle w:val="NormalWeb"/>
        <w:rPr>
          <w:rFonts w:ascii="Arial" w:hAnsi="Arial" w:cs="Arial"/>
          <w:sz w:val="22"/>
          <w:szCs w:val="22"/>
        </w:rPr>
      </w:pPr>
      <w:r>
        <w:rPr>
          <w:rFonts w:ascii="Arial" w:hAnsi="Arial" w:cs="Arial"/>
          <w:sz w:val="22"/>
          <w:szCs w:val="22"/>
        </w:rPr>
        <w:t>Vanaf 1985 is de heer Groeneveld medewerker en instructeur bij de Belastingservice van de FNV. Een service uitgevoerd door leden voor leden. Daarnaast maakt  hij als instructeur de invullers wegwijs in de nieuwe wet- en regelgeving.</w:t>
      </w:r>
    </w:p>
    <w:p w:rsidR="005002AB" w:rsidRDefault="005002AB" w:rsidP="00766DFD">
      <w:pPr>
        <w:pStyle w:val="NormalWeb"/>
        <w:rPr>
          <w:rFonts w:ascii="Arial" w:hAnsi="Arial" w:cs="Arial"/>
          <w:sz w:val="22"/>
          <w:szCs w:val="22"/>
        </w:rPr>
      </w:pPr>
      <w:r>
        <w:rPr>
          <w:rFonts w:ascii="Arial" w:hAnsi="Arial" w:cs="Arial"/>
          <w:sz w:val="22"/>
          <w:szCs w:val="22"/>
        </w:rPr>
        <w:t>Van 2003 tot 2005 was de heer Groeneveld Vrijwilliger Palliatieven Zorg bij Thamerthuis.</w:t>
      </w:r>
    </w:p>
    <w:p w:rsidR="005002AB" w:rsidRDefault="005002AB" w:rsidP="00766DFD">
      <w:pPr>
        <w:pStyle w:val="NormalWeb"/>
        <w:rPr>
          <w:rFonts w:ascii="Arial" w:hAnsi="Arial" w:cs="Arial"/>
          <w:sz w:val="22"/>
          <w:szCs w:val="22"/>
        </w:rPr>
      </w:pPr>
      <w:r>
        <w:rPr>
          <w:rFonts w:ascii="Arial" w:hAnsi="Arial" w:cs="Arial"/>
          <w:sz w:val="22"/>
          <w:szCs w:val="22"/>
        </w:rPr>
        <w:t>Hij waakte in deze periode één avond in de twee weken bij mensen in de laatste weken van hun leven.</w:t>
      </w:r>
    </w:p>
    <w:p w:rsidR="005002AB" w:rsidRDefault="005002AB" w:rsidP="00766DFD">
      <w:pPr>
        <w:pStyle w:val="NormalWeb"/>
        <w:rPr>
          <w:rFonts w:ascii="Arial" w:hAnsi="Arial" w:cs="Arial"/>
          <w:sz w:val="22"/>
          <w:szCs w:val="22"/>
        </w:rPr>
      </w:pPr>
      <w:r>
        <w:rPr>
          <w:rFonts w:ascii="Arial" w:hAnsi="Arial" w:cs="Arial"/>
          <w:sz w:val="22"/>
          <w:szCs w:val="22"/>
        </w:rPr>
        <w:t> </w:t>
      </w:r>
    </w:p>
    <w:p w:rsidR="005002AB" w:rsidRDefault="005002AB" w:rsidP="00766DFD">
      <w:pPr>
        <w:pStyle w:val="NormalWeb"/>
        <w:rPr>
          <w:rFonts w:ascii="Arial" w:hAnsi="Arial" w:cs="Arial"/>
          <w:sz w:val="22"/>
          <w:szCs w:val="22"/>
        </w:rPr>
      </w:pPr>
      <w:hyperlink r:id="rId4" w:history="1">
        <w:r>
          <w:rPr>
            <w:rStyle w:val="Hyperlink"/>
            <w:rFonts w:ascii="Arial" w:hAnsi="Arial" w:cs="Arial"/>
            <w:sz w:val="22"/>
            <w:szCs w:val="22"/>
          </w:rPr>
          <w:t>http://redactie.uithoorn.nl/www/actueel/nieuws/2010/mei/tien_inwoners/de_heer_p_j_f?&amp;print=true&amp;popup=true</w:t>
        </w:r>
      </w:hyperlink>
    </w:p>
    <w:p w:rsidR="005002AB" w:rsidRDefault="005002AB" w:rsidP="00766DFD"/>
    <w:sectPr w:rsidR="005002AB" w:rsidSect="000908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1D98"/>
    <w:rsid w:val="00053CCA"/>
    <w:rsid w:val="000908F7"/>
    <w:rsid w:val="00131D98"/>
    <w:rsid w:val="005002AB"/>
    <w:rsid w:val="00766DFD"/>
    <w:rsid w:val="00841EB5"/>
    <w:rsid w:val="00846D5C"/>
    <w:rsid w:val="00A60CE0"/>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5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31D98"/>
    <w:rPr>
      <w:rFonts w:cs="Times New Roman"/>
      <w:color w:val="0000FF"/>
      <w:u w:val="none"/>
      <w:effect w:val="none"/>
    </w:rPr>
  </w:style>
  <w:style w:type="paragraph" w:styleId="NormalWeb">
    <w:name w:val="Normal (Web)"/>
    <w:basedOn w:val="Normal"/>
    <w:uiPriority w:val="99"/>
    <w:semiHidden/>
    <w:rsid w:val="00131D98"/>
    <w:rPr>
      <w:color w:val="000000"/>
    </w:rPr>
  </w:style>
  <w:style w:type="character" w:styleId="Strong">
    <w:name w:val="Strong"/>
    <w:basedOn w:val="DefaultParagraphFont"/>
    <w:uiPriority w:val="99"/>
    <w:qFormat/>
    <w:rsid w:val="00131D98"/>
    <w:rPr>
      <w:rFonts w:cs="Times New Roman"/>
      <w:b/>
      <w:bCs/>
    </w:rPr>
  </w:style>
</w:styles>
</file>

<file path=word/webSettings.xml><?xml version="1.0" encoding="utf-8"?>
<w:webSettings xmlns:r="http://schemas.openxmlformats.org/officeDocument/2006/relationships" xmlns:w="http://schemas.openxmlformats.org/wordprocessingml/2006/main">
  <w:divs>
    <w:div w:id="1281568394">
      <w:marLeft w:val="0"/>
      <w:marRight w:val="0"/>
      <w:marTop w:val="0"/>
      <w:marBottom w:val="0"/>
      <w:divBdr>
        <w:top w:val="none" w:sz="0" w:space="0" w:color="auto"/>
        <w:left w:val="none" w:sz="0" w:space="0" w:color="auto"/>
        <w:bottom w:val="none" w:sz="0" w:space="0" w:color="auto"/>
        <w:right w:val="none" w:sz="0" w:space="0" w:color="auto"/>
      </w:divBdr>
      <w:divsChild>
        <w:div w:id="1281568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dactie.uithoorn.nl/www/actueel/nieuws/2010/mei/tien_inwoners/de_heer_p_j_f?&amp;print=true&amp;popup=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425</Words>
  <Characters>2340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c:creator>
  <cp:keywords/>
  <dc:description/>
  <cp:lastModifiedBy>Anja</cp:lastModifiedBy>
  <cp:revision>4</cp:revision>
  <dcterms:created xsi:type="dcterms:W3CDTF">2011-05-24T05:16:00Z</dcterms:created>
  <dcterms:modified xsi:type="dcterms:W3CDTF">2014-11-16T16:07:00Z</dcterms:modified>
</cp:coreProperties>
</file>